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按月换算后的综合所得税率表</w:t>
      </w:r>
    </w:p>
    <w:p>
      <w:pPr>
        <w:pStyle w:val="2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3"/>
        <w:tblW w:w="8306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</w:tblPrEx>
        <w:trPr>
          <w:tblCellSpacing w:w="0" w:type="dxa"/>
          <w:jc w:val="center"/>
        </w:trPr>
        <w:tc>
          <w:tcPr>
            <w:tcW w:w="8306" w:type="dxa"/>
            <w:noWrap w:val="0"/>
            <w:vAlign w:val="center"/>
          </w:tcPr>
          <w:tbl>
            <w:tblPr>
              <w:tblStyle w:val="3"/>
              <w:tblW w:w="829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53"/>
              <w:gridCol w:w="3905"/>
              <w:gridCol w:w="1502"/>
              <w:gridCol w:w="183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85" w:hRule="atLeast"/>
              </w:trPr>
              <w:tc>
                <w:tcPr>
                  <w:tcW w:w="10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/>
                    </w:rPr>
                    <w:t>级数</w:t>
                  </w:r>
                </w:p>
              </w:tc>
              <w:tc>
                <w:tcPr>
                  <w:tcW w:w="39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/>
                    </w:rPr>
                    <w:t>全月应纳税所得额</w:t>
                  </w:r>
                </w:p>
              </w:tc>
              <w:tc>
                <w:tcPr>
                  <w:tcW w:w="150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/>
                    </w:rPr>
                    <w:t>税率（</w:t>
                  </w:r>
                  <w:r>
                    <w:rPr>
                      <w:rFonts w:ascii="仿宋" w:hAnsi="仿宋" w:eastAsia="仿宋"/>
                    </w:rPr>
                    <w:t>%</w:t>
                  </w:r>
                  <w:r>
                    <w:rPr>
                      <w:rFonts w:hint="eastAsia" w:ascii="仿宋" w:hAnsi="仿宋" w:eastAsia="仿宋"/>
                    </w:rPr>
                    <w:t>）</w:t>
                  </w:r>
                </w:p>
              </w:tc>
              <w:tc>
                <w:tcPr>
                  <w:tcW w:w="183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/>
                    </w:rPr>
                    <w:t>速算扣除数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85" w:hRule="atLeast"/>
              </w:trPr>
              <w:tc>
                <w:tcPr>
                  <w:tcW w:w="10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1</w:t>
                  </w:r>
                </w:p>
              </w:tc>
              <w:tc>
                <w:tcPr>
                  <w:tcW w:w="39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/>
                    </w:rPr>
                    <w:t>不超过</w:t>
                  </w:r>
                  <w:r>
                    <w:rPr>
                      <w:rFonts w:ascii="仿宋" w:hAnsi="仿宋" w:eastAsia="仿宋"/>
                    </w:rPr>
                    <w:t>3000</w:t>
                  </w:r>
                  <w:r>
                    <w:rPr>
                      <w:rFonts w:hint="eastAsia" w:ascii="仿宋" w:hAnsi="仿宋" w:eastAsia="仿宋"/>
                    </w:rPr>
                    <w:t>元的</w:t>
                  </w:r>
                </w:p>
              </w:tc>
              <w:tc>
                <w:tcPr>
                  <w:tcW w:w="150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85" w:hRule="atLeast"/>
              </w:trPr>
              <w:tc>
                <w:tcPr>
                  <w:tcW w:w="10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2</w:t>
                  </w:r>
                </w:p>
              </w:tc>
              <w:tc>
                <w:tcPr>
                  <w:tcW w:w="39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/>
                    </w:rPr>
                    <w:t>超过</w:t>
                  </w:r>
                  <w:r>
                    <w:rPr>
                      <w:rFonts w:ascii="仿宋" w:hAnsi="仿宋" w:eastAsia="仿宋"/>
                    </w:rPr>
                    <w:t>3000</w:t>
                  </w:r>
                  <w:r>
                    <w:rPr>
                      <w:rFonts w:hint="eastAsia" w:ascii="仿宋" w:hAnsi="仿宋" w:eastAsia="仿宋"/>
                    </w:rPr>
                    <w:t>元至</w:t>
                  </w:r>
                  <w:r>
                    <w:rPr>
                      <w:rFonts w:ascii="仿宋" w:hAnsi="仿宋" w:eastAsia="仿宋"/>
                    </w:rPr>
                    <w:t>12000</w:t>
                  </w:r>
                  <w:r>
                    <w:rPr>
                      <w:rFonts w:hint="eastAsia" w:ascii="仿宋" w:hAnsi="仿宋" w:eastAsia="仿宋"/>
                    </w:rPr>
                    <w:t>元的部分</w:t>
                  </w:r>
                </w:p>
              </w:tc>
              <w:tc>
                <w:tcPr>
                  <w:tcW w:w="150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10</w:t>
                  </w:r>
                </w:p>
              </w:tc>
              <w:tc>
                <w:tcPr>
                  <w:tcW w:w="183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210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85" w:hRule="atLeast"/>
              </w:trPr>
              <w:tc>
                <w:tcPr>
                  <w:tcW w:w="10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3</w:t>
                  </w:r>
                </w:p>
              </w:tc>
              <w:tc>
                <w:tcPr>
                  <w:tcW w:w="39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/>
                    </w:rPr>
                    <w:t>超过</w:t>
                  </w:r>
                  <w:r>
                    <w:rPr>
                      <w:rFonts w:ascii="仿宋" w:hAnsi="仿宋" w:eastAsia="仿宋"/>
                    </w:rPr>
                    <w:t>12000</w:t>
                  </w:r>
                  <w:r>
                    <w:rPr>
                      <w:rFonts w:hint="eastAsia" w:ascii="仿宋" w:hAnsi="仿宋" w:eastAsia="仿宋"/>
                    </w:rPr>
                    <w:t>元至</w:t>
                  </w:r>
                  <w:r>
                    <w:rPr>
                      <w:rFonts w:ascii="仿宋" w:hAnsi="仿宋" w:eastAsia="仿宋"/>
                    </w:rPr>
                    <w:t>25000</w:t>
                  </w:r>
                  <w:r>
                    <w:rPr>
                      <w:rFonts w:hint="eastAsia" w:ascii="仿宋" w:hAnsi="仿宋" w:eastAsia="仿宋"/>
                    </w:rPr>
                    <w:t>元的部分</w:t>
                  </w:r>
                </w:p>
              </w:tc>
              <w:tc>
                <w:tcPr>
                  <w:tcW w:w="150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20</w:t>
                  </w:r>
                </w:p>
              </w:tc>
              <w:tc>
                <w:tcPr>
                  <w:tcW w:w="183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1410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85" w:hRule="atLeast"/>
              </w:trPr>
              <w:tc>
                <w:tcPr>
                  <w:tcW w:w="10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4</w:t>
                  </w:r>
                </w:p>
              </w:tc>
              <w:tc>
                <w:tcPr>
                  <w:tcW w:w="39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/>
                    </w:rPr>
                    <w:t>超过</w:t>
                  </w:r>
                  <w:r>
                    <w:rPr>
                      <w:rFonts w:ascii="仿宋" w:hAnsi="仿宋" w:eastAsia="仿宋"/>
                    </w:rPr>
                    <w:t>25000</w:t>
                  </w:r>
                  <w:r>
                    <w:rPr>
                      <w:rFonts w:hint="eastAsia" w:ascii="仿宋" w:hAnsi="仿宋" w:eastAsia="仿宋"/>
                    </w:rPr>
                    <w:t>元至</w:t>
                  </w:r>
                  <w:r>
                    <w:rPr>
                      <w:rFonts w:ascii="仿宋" w:hAnsi="仿宋" w:eastAsia="仿宋"/>
                    </w:rPr>
                    <w:t>35000</w:t>
                  </w:r>
                  <w:r>
                    <w:rPr>
                      <w:rFonts w:hint="eastAsia" w:ascii="仿宋" w:hAnsi="仿宋" w:eastAsia="仿宋"/>
                    </w:rPr>
                    <w:t>元的部分</w:t>
                  </w:r>
                </w:p>
              </w:tc>
              <w:tc>
                <w:tcPr>
                  <w:tcW w:w="150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25</w:t>
                  </w:r>
                </w:p>
              </w:tc>
              <w:tc>
                <w:tcPr>
                  <w:tcW w:w="183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2660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85" w:hRule="atLeast"/>
              </w:trPr>
              <w:tc>
                <w:tcPr>
                  <w:tcW w:w="10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5</w:t>
                  </w:r>
                </w:p>
              </w:tc>
              <w:tc>
                <w:tcPr>
                  <w:tcW w:w="39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/>
                    </w:rPr>
                    <w:t>超过</w:t>
                  </w:r>
                  <w:r>
                    <w:rPr>
                      <w:rFonts w:ascii="仿宋" w:hAnsi="仿宋" w:eastAsia="仿宋"/>
                    </w:rPr>
                    <w:t>35000</w:t>
                  </w:r>
                  <w:r>
                    <w:rPr>
                      <w:rFonts w:hint="eastAsia" w:ascii="仿宋" w:hAnsi="仿宋" w:eastAsia="仿宋"/>
                    </w:rPr>
                    <w:t>元至</w:t>
                  </w:r>
                  <w:r>
                    <w:rPr>
                      <w:rFonts w:ascii="仿宋" w:hAnsi="仿宋" w:eastAsia="仿宋"/>
                    </w:rPr>
                    <w:t>55000</w:t>
                  </w:r>
                  <w:r>
                    <w:rPr>
                      <w:rFonts w:hint="eastAsia" w:ascii="仿宋" w:hAnsi="仿宋" w:eastAsia="仿宋"/>
                    </w:rPr>
                    <w:t>元的部分</w:t>
                  </w:r>
                </w:p>
              </w:tc>
              <w:tc>
                <w:tcPr>
                  <w:tcW w:w="150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30</w:t>
                  </w:r>
                </w:p>
              </w:tc>
              <w:tc>
                <w:tcPr>
                  <w:tcW w:w="183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4410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85" w:hRule="atLeast"/>
              </w:trPr>
              <w:tc>
                <w:tcPr>
                  <w:tcW w:w="10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6</w:t>
                  </w:r>
                </w:p>
              </w:tc>
              <w:tc>
                <w:tcPr>
                  <w:tcW w:w="39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/>
                    </w:rPr>
                    <w:t>超过</w:t>
                  </w:r>
                  <w:r>
                    <w:rPr>
                      <w:rFonts w:ascii="仿宋" w:hAnsi="仿宋" w:eastAsia="仿宋"/>
                    </w:rPr>
                    <w:t>55000</w:t>
                  </w:r>
                  <w:r>
                    <w:rPr>
                      <w:rFonts w:hint="eastAsia" w:ascii="仿宋" w:hAnsi="仿宋" w:eastAsia="仿宋"/>
                    </w:rPr>
                    <w:t>元至</w:t>
                  </w:r>
                  <w:r>
                    <w:rPr>
                      <w:rFonts w:ascii="仿宋" w:hAnsi="仿宋" w:eastAsia="仿宋"/>
                    </w:rPr>
                    <w:t>80000</w:t>
                  </w:r>
                  <w:r>
                    <w:rPr>
                      <w:rFonts w:hint="eastAsia" w:ascii="仿宋" w:hAnsi="仿宋" w:eastAsia="仿宋"/>
                    </w:rPr>
                    <w:t>元的部分</w:t>
                  </w:r>
                </w:p>
              </w:tc>
              <w:tc>
                <w:tcPr>
                  <w:tcW w:w="150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35</w:t>
                  </w:r>
                </w:p>
              </w:tc>
              <w:tc>
                <w:tcPr>
                  <w:tcW w:w="183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7160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803" w:hRule="atLeast"/>
              </w:trPr>
              <w:tc>
                <w:tcPr>
                  <w:tcW w:w="10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7</w:t>
                  </w:r>
                </w:p>
              </w:tc>
              <w:tc>
                <w:tcPr>
                  <w:tcW w:w="390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/>
                    </w:rPr>
                    <w:t>超过</w:t>
                  </w:r>
                  <w:r>
                    <w:rPr>
                      <w:rFonts w:ascii="仿宋" w:hAnsi="仿宋" w:eastAsia="仿宋"/>
                    </w:rPr>
                    <w:t>80000</w:t>
                  </w:r>
                  <w:r>
                    <w:rPr>
                      <w:rFonts w:hint="eastAsia" w:ascii="仿宋" w:hAnsi="仿宋" w:eastAsia="仿宋"/>
                    </w:rPr>
                    <w:t>元的部分</w:t>
                  </w:r>
                </w:p>
              </w:tc>
              <w:tc>
                <w:tcPr>
                  <w:tcW w:w="150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45</w:t>
                  </w:r>
                </w:p>
              </w:tc>
              <w:tc>
                <w:tcPr>
                  <w:tcW w:w="183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noWrap w:val="0"/>
                  <w:vAlign w:val="top"/>
                </w:tcPr>
                <w:p>
                  <w:pPr>
                    <w:pStyle w:val="2"/>
                    <w:jc w:val="both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ascii="仿宋" w:hAnsi="仿宋" w:eastAsia="仿宋"/>
                    </w:rPr>
                    <w:t>15160</w:t>
                  </w:r>
                </w:p>
              </w:tc>
            </w:tr>
          </w:tbl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8130A"/>
    <w:rsid w:val="7CF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2019-03-27T03:41:00Z</dcterms:created>
  <dc:creator>刘  神经</dc:creator>
  <cp:lastModifiedBy>刘  神经</cp:lastModifiedBy>
  <dcterms:modified xsi:type="dcterms:W3CDTF">2019-03-27T03:42:08Z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